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0B" w:rsidRDefault="004C230B" w:rsidP="004C230B">
      <w:pPr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附件一</w:t>
      </w:r>
    </w:p>
    <w:p w:rsidR="004C230B" w:rsidRDefault="004C230B" w:rsidP="004C230B">
      <w:pPr>
        <w:spacing w:line="500" w:lineRule="exact"/>
        <w:jc w:val="center"/>
        <w:rPr>
          <w:rFonts w:ascii="黑体" w:eastAsia="黑体" w:hAnsi="黑体" w:cs="黑体"/>
          <w:b/>
          <w:bCs/>
          <w:color w:val="1E1E1E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1E1E1E"/>
          <w:sz w:val="28"/>
          <w:szCs w:val="28"/>
        </w:rPr>
        <w:t>巴中市疾病预防控制中心设备检定/校准服务机构比选评分办法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5"/>
        <w:gridCol w:w="1140"/>
        <w:gridCol w:w="6195"/>
        <w:gridCol w:w="2715"/>
        <w:gridCol w:w="1829"/>
      </w:tblGrid>
      <w:tr w:rsidR="004C230B" w:rsidTr="00727F35">
        <w:tc>
          <w:tcPr>
            <w:tcW w:w="2295" w:type="dxa"/>
          </w:tcPr>
          <w:p w:rsidR="004C230B" w:rsidRDefault="004C230B" w:rsidP="00727F3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E1E1E"/>
                <w:sz w:val="24"/>
              </w:rPr>
              <w:t>评分因素</w:t>
            </w:r>
          </w:p>
        </w:tc>
        <w:tc>
          <w:tcPr>
            <w:tcW w:w="1140" w:type="dxa"/>
          </w:tcPr>
          <w:p w:rsidR="004C230B" w:rsidRDefault="004C230B" w:rsidP="00727F3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E1E1E"/>
                <w:sz w:val="24"/>
              </w:rPr>
              <w:t>分值</w:t>
            </w:r>
          </w:p>
        </w:tc>
        <w:tc>
          <w:tcPr>
            <w:tcW w:w="6195" w:type="dxa"/>
          </w:tcPr>
          <w:p w:rsidR="004C230B" w:rsidRDefault="004C230B" w:rsidP="00727F3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E1E1E"/>
                <w:sz w:val="24"/>
              </w:rPr>
              <w:t>要求</w:t>
            </w:r>
          </w:p>
        </w:tc>
        <w:tc>
          <w:tcPr>
            <w:tcW w:w="2715" w:type="dxa"/>
          </w:tcPr>
          <w:p w:rsidR="004C230B" w:rsidRDefault="004C230B" w:rsidP="00727F3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E1E1E"/>
                <w:sz w:val="24"/>
              </w:rPr>
              <w:t>说明</w:t>
            </w:r>
          </w:p>
        </w:tc>
        <w:tc>
          <w:tcPr>
            <w:tcW w:w="1829" w:type="dxa"/>
          </w:tcPr>
          <w:p w:rsidR="004C230B" w:rsidRDefault="004C230B" w:rsidP="00727F3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E1E1E"/>
                <w:sz w:val="24"/>
              </w:rPr>
              <w:t>得分</w:t>
            </w:r>
          </w:p>
        </w:tc>
      </w:tr>
      <w:tr w:rsidR="004C230B" w:rsidTr="00727F35">
        <w:tc>
          <w:tcPr>
            <w:tcW w:w="2295" w:type="dxa"/>
          </w:tcPr>
          <w:p w:rsidR="004C230B" w:rsidRDefault="004C230B" w:rsidP="00727F3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项目报价</w:t>
            </w:r>
          </w:p>
        </w:tc>
        <w:tc>
          <w:tcPr>
            <w:tcW w:w="1140" w:type="dxa"/>
          </w:tcPr>
          <w:p w:rsidR="004C230B" w:rsidRDefault="004C230B" w:rsidP="00727F3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50分</w:t>
            </w:r>
          </w:p>
        </w:tc>
        <w:tc>
          <w:tcPr>
            <w:tcW w:w="6195" w:type="dxa"/>
          </w:tcPr>
          <w:p w:rsidR="004C230B" w:rsidRDefault="004C230B" w:rsidP="00727F3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  <w:shd w:val="clear" w:color="auto" w:fill="FFFFFF"/>
              </w:rPr>
              <w:t>满足招标文件要求且投标价格最低的投标报价为评标基准价，其价格分为满分。其他投标人的价格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1E1E1E"/>
                <w:sz w:val="24"/>
                <w:shd w:val="clear" w:color="auto" w:fill="FFFFFF"/>
              </w:rPr>
              <w:t>分统一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1E1E1E"/>
                <w:sz w:val="24"/>
                <w:shd w:val="clear" w:color="auto" w:fill="FFFFFF"/>
              </w:rPr>
              <w:t>按照下列公式计算：投标报价得分=(评标基准价÷投标报价)×50。</w:t>
            </w:r>
          </w:p>
        </w:tc>
        <w:tc>
          <w:tcPr>
            <w:tcW w:w="2715" w:type="dxa"/>
          </w:tcPr>
          <w:p w:rsidR="004C230B" w:rsidRDefault="004C230B" w:rsidP="00727F3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本项目限价10万元，报价超过10万元，视为无效报价。</w:t>
            </w:r>
          </w:p>
        </w:tc>
        <w:tc>
          <w:tcPr>
            <w:tcW w:w="1829" w:type="dxa"/>
          </w:tcPr>
          <w:p w:rsidR="004C230B" w:rsidRDefault="004C230B" w:rsidP="00727F3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</w:p>
        </w:tc>
      </w:tr>
      <w:tr w:rsidR="004C230B" w:rsidTr="00727F35">
        <w:trPr>
          <w:trHeight w:val="1115"/>
        </w:trPr>
        <w:tc>
          <w:tcPr>
            <w:tcW w:w="2295" w:type="dxa"/>
          </w:tcPr>
          <w:p w:rsidR="004C230B" w:rsidRDefault="004C230B" w:rsidP="00727F3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服务项目</w:t>
            </w:r>
          </w:p>
        </w:tc>
        <w:tc>
          <w:tcPr>
            <w:tcW w:w="1140" w:type="dxa"/>
          </w:tcPr>
          <w:p w:rsidR="004C230B" w:rsidRDefault="004C230B" w:rsidP="00727F3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30分</w:t>
            </w:r>
          </w:p>
        </w:tc>
        <w:tc>
          <w:tcPr>
            <w:tcW w:w="6195" w:type="dxa"/>
          </w:tcPr>
          <w:p w:rsidR="004C230B" w:rsidRDefault="004C230B" w:rsidP="00727F3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清单所有服务项目必须全部报价，全部由本机构自主完成服务得30分，项目分包一项扣0.5分，扣分累计不超过30分。</w:t>
            </w:r>
          </w:p>
          <w:p w:rsidR="004C230B" w:rsidRDefault="004C230B" w:rsidP="00727F3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</w:p>
        </w:tc>
        <w:tc>
          <w:tcPr>
            <w:tcW w:w="2715" w:type="dxa"/>
          </w:tcPr>
          <w:p w:rsidR="004C230B" w:rsidRDefault="004C230B" w:rsidP="00727F3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如有分包情况，须在报价清单中备注。</w:t>
            </w:r>
          </w:p>
        </w:tc>
        <w:tc>
          <w:tcPr>
            <w:tcW w:w="1829" w:type="dxa"/>
          </w:tcPr>
          <w:p w:rsidR="004C230B" w:rsidRDefault="004C230B" w:rsidP="00727F3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</w:p>
        </w:tc>
      </w:tr>
      <w:tr w:rsidR="004C230B" w:rsidTr="00727F35">
        <w:trPr>
          <w:trHeight w:val="1100"/>
        </w:trPr>
        <w:tc>
          <w:tcPr>
            <w:tcW w:w="2295" w:type="dxa"/>
          </w:tcPr>
          <w:p w:rsidR="004C230B" w:rsidRDefault="004C230B" w:rsidP="00727F3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服务能力</w:t>
            </w:r>
          </w:p>
        </w:tc>
        <w:tc>
          <w:tcPr>
            <w:tcW w:w="1140" w:type="dxa"/>
          </w:tcPr>
          <w:p w:rsidR="004C230B" w:rsidRDefault="004C230B" w:rsidP="00727F3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10分</w:t>
            </w:r>
          </w:p>
        </w:tc>
        <w:tc>
          <w:tcPr>
            <w:tcW w:w="6195" w:type="dxa"/>
          </w:tcPr>
          <w:p w:rsidR="004C230B" w:rsidRDefault="004C230B" w:rsidP="00727F35">
            <w:pPr>
              <w:pStyle w:val="a3"/>
              <w:widowControl/>
              <w:spacing w:beforeAutospacing="0" w:afterAutospacing="0" w:line="500" w:lineRule="exact"/>
              <w:rPr>
                <w:rFonts w:ascii="仿宋_GB2312" w:eastAsia="仿宋_GB2312" w:hAnsi="仿宋_GB2312" w:cs="仿宋_GB2312"/>
                <w:color w:val="1E1E1E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</w:rPr>
              <w:t>1、有健全的人员配备；2、有专业的检定/校准人员队伍；每一项为5分。</w:t>
            </w:r>
          </w:p>
          <w:p w:rsidR="004C230B" w:rsidRDefault="004C230B" w:rsidP="00727F3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</w:p>
        </w:tc>
        <w:tc>
          <w:tcPr>
            <w:tcW w:w="2715" w:type="dxa"/>
          </w:tcPr>
          <w:p w:rsidR="004C230B" w:rsidRDefault="004C230B" w:rsidP="00727F3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须提供相关证明文件。</w:t>
            </w:r>
          </w:p>
        </w:tc>
        <w:tc>
          <w:tcPr>
            <w:tcW w:w="1829" w:type="dxa"/>
          </w:tcPr>
          <w:p w:rsidR="004C230B" w:rsidRDefault="004C230B" w:rsidP="00727F3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</w:p>
        </w:tc>
      </w:tr>
      <w:tr w:rsidR="004C230B" w:rsidTr="00727F35">
        <w:tc>
          <w:tcPr>
            <w:tcW w:w="2295" w:type="dxa"/>
          </w:tcPr>
          <w:p w:rsidR="004C230B" w:rsidRDefault="004C230B" w:rsidP="00727F3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类似业绩</w:t>
            </w:r>
          </w:p>
        </w:tc>
        <w:tc>
          <w:tcPr>
            <w:tcW w:w="1140" w:type="dxa"/>
          </w:tcPr>
          <w:p w:rsidR="004C230B" w:rsidRDefault="004C230B" w:rsidP="00727F3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10分</w:t>
            </w:r>
          </w:p>
        </w:tc>
        <w:tc>
          <w:tcPr>
            <w:tcW w:w="6195" w:type="dxa"/>
          </w:tcPr>
          <w:p w:rsidR="004C230B" w:rsidRDefault="004C230B" w:rsidP="00727F35">
            <w:pPr>
              <w:pStyle w:val="a3"/>
              <w:widowControl/>
              <w:spacing w:beforeAutospacing="0" w:afterAutospacing="0" w:line="500" w:lineRule="exact"/>
              <w:rPr>
                <w:rFonts w:ascii="仿宋_GB2312" w:eastAsia="仿宋_GB2312" w:hAnsi="仿宋_GB2312" w:cs="仿宋_GB2312"/>
                <w:color w:val="1E1E1E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</w:rPr>
              <w:t>每一个类似业绩得2分。累计加分，上限为10分。</w:t>
            </w:r>
          </w:p>
          <w:p w:rsidR="004C230B" w:rsidRDefault="004C230B" w:rsidP="00727F3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</w:p>
        </w:tc>
        <w:tc>
          <w:tcPr>
            <w:tcW w:w="2715" w:type="dxa"/>
          </w:tcPr>
          <w:p w:rsidR="004C230B" w:rsidRDefault="004C230B" w:rsidP="00727F3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24"/>
              </w:rPr>
              <w:t>须提供相关合同复印件及其他证明文件。</w:t>
            </w:r>
          </w:p>
        </w:tc>
        <w:tc>
          <w:tcPr>
            <w:tcW w:w="1829" w:type="dxa"/>
          </w:tcPr>
          <w:p w:rsidR="004C230B" w:rsidRDefault="004C230B" w:rsidP="00727F35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24"/>
              </w:rPr>
            </w:pPr>
          </w:p>
        </w:tc>
      </w:tr>
    </w:tbl>
    <w:p w:rsidR="00906C4D" w:rsidRPr="004C230B" w:rsidRDefault="00906C4D">
      <w:bookmarkStart w:id="0" w:name="_GoBack"/>
      <w:bookmarkEnd w:id="0"/>
    </w:p>
    <w:sectPr w:rsidR="00906C4D" w:rsidRPr="004C230B" w:rsidSect="004C23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B"/>
    <w:rsid w:val="004C230B"/>
    <w:rsid w:val="0090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C230B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4C23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C230B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4C23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李雨芯</dc:creator>
  <cp:lastModifiedBy>李雨芯</cp:lastModifiedBy>
  <cp:revision>1</cp:revision>
  <dcterms:created xsi:type="dcterms:W3CDTF">2023-02-10T01:31:00Z</dcterms:created>
  <dcterms:modified xsi:type="dcterms:W3CDTF">2023-02-10T01:32:00Z</dcterms:modified>
</cp:coreProperties>
</file>